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957a24096b4d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REBLA AS</w:t>
      </w:r>
    </w:p>
    <w:sectPr>
      <w:headerReference xmlns:r="http://schemas.openxmlformats.org/officeDocument/2006/relationships" w:type="default" r:id="R42e45d519e7f4241"/>
      <w:footerReference xmlns:r="http://schemas.openxmlformats.org/officeDocument/2006/relationships" w:type="default" r:id="Rd625625a11f840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REBLA AS   ·   Org.nr 932 985 829   ·   Gamle Leangvei 15A   ·   1387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REBLA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e45d519e7f4241" /><Relationship Type="http://schemas.openxmlformats.org/officeDocument/2006/relationships/footer" Target="/word/footer1.xml" Id="Rd625625a11f84086" /></Relationships>
</file>