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b1df609c14f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CAHOMA INVEST AS</w:t>
      </w:r>
    </w:p>
    <w:sectPr>
      <w:headerReference xmlns:r="http://schemas.openxmlformats.org/officeDocument/2006/relationships" w:type="default" r:id="Re17d6251afbb48f3"/>
      <w:footerReference xmlns:r="http://schemas.openxmlformats.org/officeDocument/2006/relationships" w:type="default" r:id="Rbc8ec8cea0cb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CAHOMA INVEST AS   ·   Org.nr 932 829 444   ·   Utsiktsveien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d6251afbb48f3" /><Relationship Type="http://schemas.openxmlformats.org/officeDocument/2006/relationships/footer" Target="/word/footer1.xml" Id="Rbc8ec8cea0cb4c12" /></Relationships>
</file>