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86c9c58c4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SOMMARSET INVEST AS</w:t>
      </w:r>
    </w:p>
    <w:sectPr>
      <w:headerReference xmlns:r="http://schemas.openxmlformats.org/officeDocument/2006/relationships" w:type="default" r:id="R0d5e9bd5dd6645af"/>
      <w:footerReference xmlns:r="http://schemas.openxmlformats.org/officeDocument/2006/relationships" w:type="default" r:id="Rd9686112a674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SOMMARSET INVEST AS   ·   Org.nr 932 497 778   ·   Grefsenveien 19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e9bd5dd6645af" /><Relationship Type="http://schemas.openxmlformats.org/officeDocument/2006/relationships/footer" Target="/word/footer1.xml" Id="Rd9686112a67448f0" /></Relationships>
</file>