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569fb7bb0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FRYSJAVEIEN INVEST AS</w:t>
      </w:r>
    </w:p>
    <w:sectPr>
      <w:headerReference xmlns:r="http://schemas.openxmlformats.org/officeDocument/2006/relationships" w:type="default" r:id="R18ec0314d28d4cb8"/>
      <w:footerReference xmlns:r="http://schemas.openxmlformats.org/officeDocument/2006/relationships" w:type="default" r:id="R92f85993a4ef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c0314d28d4cb8" /><Relationship Type="http://schemas.openxmlformats.org/officeDocument/2006/relationships/footer" Target="/word/footer1.xml" Id="R92f85993a4ef4663" /></Relationships>
</file>