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ce3fd996847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KJETIL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AS</w:t>
      </w:r>
    </w:p>
    <w:sectPr>
      <w:headerReference xmlns:r="http://schemas.openxmlformats.org/officeDocument/2006/relationships" w:type="default" r:id="Rce352cff63e74dc1"/>
      <w:footerReference xmlns:r="http://schemas.openxmlformats.org/officeDocument/2006/relationships" w:type="default" r:id="Ra0482b35d110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AS   ·   Org.nr 932 167 603   ·   Mølledalen 22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52cff63e74dc1" /><Relationship Type="http://schemas.openxmlformats.org/officeDocument/2006/relationships/footer" Target="/word/footer1.xml" Id="Ra0482b35d1104f4e" /></Relationships>
</file>