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875b90f9f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 INVEST AS</w:t>
      </w:r>
    </w:p>
    <w:sectPr>
      <w:headerReference xmlns:r="http://schemas.openxmlformats.org/officeDocument/2006/relationships" w:type="default" r:id="Rf9152bf5b200408c"/>
      <w:footerReference xmlns:r="http://schemas.openxmlformats.org/officeDocument/2006/relationships" w:type="default" r:id="R5870160c8e32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52bf5b200408c" /><Relationship Type="http://schemas.openxmlformats.org/officeDocument/2006/relationships/footer" Target="/word/footer1.xml" Id="R5870160c8e3240df" /></Relationships>
</file>