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280ac4066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 REGNSKAP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 REGNSKAP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d338403eda469c"/>
      <w:footerReference xmlns:r="http://schemas.openxmlformats.org/officeDocument/2006/relationships" w:type="default" r:id="Rb11aaf885aa2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338403eda469c" /><Relationship Type="http://schemas.openxmlformats.org/officeDocument/2006/relationships/footer" Target="/word/footer1.xml" Id="Rb11aaf885aa24437" /></Relationships>
</file>