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f2da41fa940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TOLUMA AS.</w:t>
      </w:r>
    </w:p>
    <w:sectPr>
      <w:headerReference xmlns:r="http://schemas.openxmlformats.org/officeDocument/2006/relationships" w:type="default" r:id="Ra2fd7ad90a6242b0"/>
      <w:footerReference xmlns:r="http://schemas.openxmlformats.org/officeDocument/2006/relationships" w:type="default" r:id="Ree3fc9e2401b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d7ad90a6242b0" /><Relationship Type="http://schemas.openxmlformats.org/officeDocument/2006/relationships/footer" Target="/word/footer1.xml" Id="Ree3fc9e2401b402f" /></Relationships>
</file>