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e61c2a1bc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AS</w:t>
      </w:r>
    </w:p>
    <w:sectPr>
      <w:headerReference xmlns:r="http://schemas.openxmlformats.org/officeDocument/2006/relationships" w:type="default" r:id="R9c3ac0563a814ea4"/>
      <w:footerReference xmlns:r="http://schemas.openxmlformats.org/officeDocument/2006/relationships" w:type="default" r:id="R825a7d52a84d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AS   ·   Org.nr 931 031 309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ac0563a814ea4" /><Relationship Type="http://schemas.openxmlformats.org/officeDocument/2006/relationships/footer" Target="/word/footer1.xml" Id="R825a7d52a84d46d3" /></Relationships>
</file>