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bae982b5f4410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TOLUMA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TOLUMA AS</w:t>
      </w:r>
    </w:p>
    <w:sectPr>
      <w:headerReference xmlns:r="http://schemas.openxmlformats.org/officeDocument/2006/relationships" w:type="default" r:id="Re18711c53aa849c8"/>
      <w:footerReference xmlns:r="http://schemas.openxmlformats.org/officeDocument/2006/relationships" w:type="default" r:id="R2fb0b40dc5754d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TOLUMA AS   ·   Org.nr 931 031 309   ·   Strandveien 20   ·   1366 LYSAKER   ·   Tlf. 67 58 40 00   ·   toluma@ww-group.com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TOLUMA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8711c53aa849c8" /><Relationship Type="http://schemas.openxmlformats.org/officeDocument/2006/relationships/footer" Target="/word/footer1.xml" Id="R2fb0b40dc5754d76" /></Relationships>
</file>