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f0b434cb1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AICONO ÅLESUND AS.</w:t>
      </w:r>
    </w:p>
    <w:sectPr>
      <w:headerReference xmlns:r="http://schemas.openxmlformats.org/officeDocument/2006/relationships" w:type="default" r:id="R27304274af844856"/>
      <w:footerReference xmlns:r="http://schemas.openxmlformats.org/officeDocument/2006/relationships" w:type="default" r:id="Rfe4d53b7d503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04274af844856" /><Relationship Type="http://schemas.openxmlformats.org/officeDocument/2006/relationships/footer" Target="/word/footer1.xml" Id="Rfe4d53b7d50349f7" /></Relationships>
</file>