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bd82ffd92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LEAN LEDELSE AS.</w:t>
      </w:r>
    </w:p>
    <w:sectPr>
      <w:headerReference xmlns:r="http://schemas.openxmlformats.org/officeDocument/2006/relationships" w:type="default" r:id="R9f44c88b32fb40c9"/>
      <w:footerReference xmlns:r="http://schemas.openxmlformats.org/officeDocument/2006/relationships" w:type="default" r:id="Re14eaa396601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4c88b32fb40c9" /><Relationship Type="http://schemas.openxmlformats.org/officeDocument/2006/relationships/footer" Target="/word/footer1.xml" Id="Re14eaa39660142bf" /></Relationships>
</file>