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1303bb484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TREMA AS</w:t>
      </w:r>
    </w:p>
    <w:sectPr>
      <w:headerReference xmlns:r="http://schemas.openxmlformats.org/officeDocument/2006/relationships" w:type="default" r:id="R8f10c73f531f455c"/>
      <w:footerReference xmlns:r="http://schemas.openxmlformats.org/officeDocument/2006/relationships" w:type="default" r:id="R3f8f52419e8c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0c73f531f455c" /><Relationship Type="http://schemas.openxmlformats.org/officeDocument/2006/relationships/footer" Target="/word/footer1.xml" Id="R3f8f52419e8c44ba" /></Relationships>
</file>