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b5527a0d64b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STOREBOTTSKARVET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STOREBOTTSKARVET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b9c54d29a14be4"/>
      <w:footerReference xmlns:r="http://schemas.openxmlformats.org/officeDocument/2006/relationships" w:type="default" r:id="Rfe52811ed4394f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STOREBOTTSKARVET AS   ·   Org.nr 930 629 049   ·   c/o Pactum AS,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STOREBOTTSKARVET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b9c54d29a14be4" /><Relationship Type="http://schemas.openxmlformats.org/officeDocument/2006/relationships/footer" Target="/word/footer1.xml" Id="Rfe52811ed4394f59" /></Relationships>
</file>