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f3650a65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G-OPTIKK AS</w:t>
      </w:r>
    </w:p>
    <w:sectPr>
      <w:headerReference xmlns:r="http://schemas.openxmlformats.org/officeDocument/2006/relationships" w:type="default" r:id="Rddcacf22b06a4fd7"/>
      <w:footerReference xmlns:r="http://schemas.openxmlformats.org/officeDocument/2006/relationships" w:type="default" r:id="Rb5710b26c00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acf22b06a4fd7" /><Relationship Type="http://schemas.openxmlformats.org/officeDocument/2006/relationships/footer" Target="/word/footer1.xml" Id="Rb5710b26c0084a39" /></Relationships>
</file>