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636ae65b2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221166 AS</w:t>
      </w:r>
    </w:p>
    <w:sectPr>
      <w:headerReference xmlns:r="http://schemas.openxmlformats.org/officeDocument/2006/relationships" w:type="default" r:id="Re79b126d90e84fab"/>
      <w:footerReference xmlns:r="http://schemas.openxmlformats.org/officeDocument/2006/relationships" w:type="default" r:id="R64420895bb59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221166 AS   ·   Org.nr 930 521 310   ·   Runnane 11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b126d90e84fab" /><Relationship Type="http://schemas.openxmlformats.org/officeDocument/2006/relationships/footer" Target="/word/footer1.xml" Id="R64420895bb594036" /></Relationships>
</file>