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c6e7de1d4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221166 AS</w:t>
      </w:r>
    </w:p>
    <w:sectPr>
      <w:headerReference xmlns:r="http://schemas.openxmlformats.org/officeDocument/2006/relationships" w:type="default" r:id="Raf29284cdfac4119"/>
      <w:footerReference xmlns:r="http://schemas.openxmlformats.org/officeDocument/2006/relationships" w:type="default" r:id="R51f810bd29eb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221166 AS   ·   Org.nr 930 521 310   ·   Runnane 11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9284cdfac4119" /><Relationship Type="http://schemas.openxmlformats.org/officeDocument/2006/relationships/footer" Target="/word/footer1.xml" Id="R51f810bd29eb4167" /></Relationships>
</file>