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e2b55317c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20aa44df6c504fd3"/>
      <w:footerReference xmlns:r="http://schemas.openxmlformats.org/officeDocument/2006/relationships" w:type="default" r:id="Rfd8e681b967e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a44df6c504fd3" /><Relationship Type="http://schemas.openxmlformats.org/officeDocument/2006/relationships/footer" Target="/word/footer1.xml" Id="Rfd8e681b967e4325" /></Relationships>
</file>