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cffdcec5f43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HVALFANGSTENS HUS AS</w:t>
      </w:r>
    </w:p>
    <w:sectPr>
      <w:headerReference xmlns:r="http://schemas.openxmlformats.org/officeDocument/2006/relationships" w:type="default" r:id="R64dcc3f97ede441e"/>
      <w:footerReference xmlns:r="http://schemas.openxmlformats.org/officeDocument/2006/relationships" w:type="default" r:id="R37d3694477de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HVALFANGSTENS HUS AS   ·   Org.nr 930 196 401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HVALFANGSTENS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dcc3f97ede441e" /><Relationship Type="http://schemas.openxmlformats.org/officeDocument/2006/relationships/footer" Target="/word/footer1.xml" Id="R37d3694477de4835" /></Relationships>
</file>