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42c8644e4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LORENTZEN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89bb38b5ed374d3a"/>
      <w:footerReference xmlns:r="http://schemas.openxmlformats.org/officeDocument/2006/relationships" w:type="default" r:id="Rf1a3791f360c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b38b5ed374d3a" /><Relationship Type="http://schemas.openxmlformats.org/officeDocument/2006/relationships/footer" Target="/word/footer1.xml" Id="Rf1a3791f360c439e" /></Relationships>
</file>