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896aebac6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LORENTZEN AS, org.nr 930 100 102,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0ce74c700b0c4123"/>
      <w:footerReference xmlns:r="http://schemas.openxmlformats.org/officeDocument/2006/relationships" w:type="default" r:id="Rb943dd33a4be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74c700b0c4123" /><Relationship Type="http://schemas.openxmlformats.org/officeDocument/2006/relationships/footer" Target="/word/footer1.xml" Id="Rb943dd33a4be48a7" /></Relationships>
</file>