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74b8fc28d41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 AS TUDOR</w:t>
      </w:r>
    </w:p>
    <w:sectPr>
      <w:headerReference xmlns:r="http://schemas.openxmlformats.org/officeDocument/2006/relationships" w:type="default" r:id="R011131e7ceed448f"/>
      <w:footerReference xmlns:r="http://schemas.openxmlformats.org/officeDocument/2006/relationships" w:type="default" r:id="R4f89c8266921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 AS TUDOR   ·   Org.nr 929 831 357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 AS TUDOR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131e7ceed448f" /><Relationship Type="http://schemas.openxmlformats.org/officeDocument/2006/relationships/footer" Target="/word/footer1.xml" Id="R4f89c82669214ab7" /></Relationships>
</file>