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62af65a9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62260952de764e98"/>
      <w:footerReference xmlns:r="http://schemas.openxmlformats.org/officeDocument/2006/relationships" w:type="default" r:id="Ra2c84f526192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60952de764e98" /><Relationship Type="http://schemas.openxmlformats.org/officeDocument/2006/relationships/footer" Target="/word/footer1.xml" Id="Ra2c84f52619249b3" /></Relationships>
</file>