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2d8fc8f8f84d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Halden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AKKYNN AS.</w:t>
      </w:r>
    </w:p>
    <w:sectPr>
      <w:headerReference xmlns:r="http://schemas.openxmlformats.org/officeDocument/2006/relationships" w:type="default" r:id="Ra8bdaaa3a33e4b71"/>
      <w:footerReference xmlns:r="http://schemas.openxmlformats.org/officeDocument/2006/relationships" w:type="default" r:id="R6646c9bf67794f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AKKYNN AS   ·   Org.nr 929 780 140   ·   Fjerdingveien 151   ·   1763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AKKYNN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bdaaa3a33e4b71" /><Relationship Type="http://schemas.openxmlformats.org/officeDocument/2006/relationships/footer" Target="/word/footer1.xml" Id="R6646c9bf67794f83" /></Relationships>
</file>