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e25eaa84745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REGNSKAP AS</w:t>
      </w:r>
    </w:p>
    <w:sectPr>
      <w:headerReference xmlns:r="http://schemas.openxmlformats.org/officeDocument/2006/relationships" w:type="default" r:id="Rc0eee5d54f194675"/>
      <w:footerReference xmlns:r="http://schemas.openxmlformats.org/officeDocument/2006/relationships" w:type="default" r:id="R314f46b7648a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REGNSKAP AS   ·   Org.nr 929 621 441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ee5d54f194675" /><Relationship Type="http://schemas.openxmlformats.org/officeDocument/2006/relationships/footer" Target="/word/footer1.xml" Id="R314f46b7648a4d05" /></Relationships>
</file>