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54b92a4a1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HLS REGNSKAP AS</w:t>
      </w:r>
    </w:p>
    <w:sectPr>
      <w:headerReference xmlns:r="http://schemas.openxmlformats.org/officeDocument/2006/relationships" w:type="default" r:id="R33f0d747281f4af5"/>
      <w:footerReference xmlns:r="http://schemas.openxmlformats.org/officeDocument/2006/relationships" w:type="default" r:id="R51ccebe0ec58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REGNSKAP AS   ·   Org.nr 929 500 873   ·   Ryfylkevegen 1741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0d747281f4af5" /><Relationship Type="http://schemas.openxmlformats.org/officeDocument/2006/relationships/footer" Target="/word/footer1.xml" Id="R51ccebe0ec5840aa" /></Relationships>
</file>