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36a60de1c44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Løvenstad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BRAABRO AS.</w:t>
      </w:r>
    </w:p>
    <w:sectPr>
      <w:headerReference xmlns:r="http://schemas.openxmlformats.org/officeDocument/2006/relationships" w:type="default" r:id="R08f54a16397f41b4"/>
      <w:footerReference xmlns:r="http://schemas.openxmlformats.org/officeDocument/2006/relationships" w:type="default" r:id="R8aa015786cb3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BRAABRO AS   ·   Org.nr 929 410 351   ·   Bassengvegen 4A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BRAABRO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f54a16397f41b4" /><Relationship Type="http://schemas.openxmlformats.org/officeDocument/2006/relationships/footer" Target="/word/footer1.xml" Id="R8aa015786cb34e32" /></Relationships>
</file>