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2d3c3e3a64e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ØKONOMIBISTAND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REGNSKAP AS</w:t>
      </w:r>
    </w:p>
    <w:sectPr>
      <w:headerReference xmlns:r="http://schemas.openxmlformats.org/officeDocument/2006/relationships" w:type="default" r:id="R91d76b2b483f46bd"/>
      <w:footerReference xmlns:r="http://schemas.openxmlformats.org/officeDocument/2006/relationships" w:type="default" r:id="R45ffdd4ea9d3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76b2b483f46bd" /><Relationship Type="http://schemas.openxmlformats.org/officeDocument/2006/relationships/footer" Target="/word/footer1.xml" Id="R45ffdd4ea9d3459d" /></Relationships>
</file>