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e04630bf1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MEINERTY INVEST AS, org.nr 929 070 550,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e1c915f20cf04f0a"/>
      <w:footerReference xmlns:r="http://schemas.openxmlformats.org/officeDocument/2006/relationships" w:type="default" r:id="Ra4fa0da46d17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915f20cf04f0a" /><Relationship Type="http://schemas.openxmlformats.org/officeDocument/2006/relationships/footer" Target="/word/footer1.xml" Id="Ra4fa0da46d174749" /></Relationships>
</file>