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94eda889943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BOLAKS GROUP AS</w:t>
      </w:r>
    </w:p>
    <w:sectPr>
      <w:headerReference xmlns:r="http://schemas.openxmlformats.org/officeDocument/2006/relationships" w:type="default" r:id="R700dbbc0a15848e0"/>
      <w:footerReference xmlns:r="http://schemas.openxmlformats.org/officeDocument/2006/relationships" w:type="default" r:id="R7a43a4e2a402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dbbc0a15848e0" /><Relationship Type="http://schemas.openxmlformats.org/officeDocument/2006/relationships/footer" Target="/word/footer1.xml" Id="R7a43a4e2a4024a25" /></Relationships>
</file>