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837b41408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PROBABLY NOTHING AS.</w:t>
      </w:r>
    </w:p>
    <w:sectPr>
      <w:headerReference xmlns:r="http://schemas.openxmlformats.org/officeDocument/2006/relationships" w:type="default" r:id="Rb8de628803a7473b"/>
      <w:footerReference xmlns:r="http://schemas.openxmlformats.org/officeDocument/2006/relationships" w:type="default" r:id="R3ca24b8b5a32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e628803a7473b" /><Relationship Type="http://schemas.openxmlformats.org/officeDocument/2006/relationships/footer" Target="/word/footer1.xml" Id="R3ca24b8b5a32442b" /></Relationships>
</file>