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5c51e2f2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BRUNLA HERREGAARD AS, org.nr 928 932 745,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25903680a75416d"/>
      <w:footerReference xmlns:r="http://schemas.openxmlformats.org/officeDocument/2006/relationships" w:type="default" r:id="Rec90f1e47087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903680a75416d" /><Relationship Type="http://schemas.openxmlformats.org/officeDocument/2006/relationships/footer" Target="/word/footer1.xml" Id="Rec90f1e47087481e" /></Relationships>
</file>