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ee2b3f9d184e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2 AS</w:t>
      </w:r>
    </w:p>
    <w:sectPr>
      <w:headerReference xmlns:r="http://schemas.openxmlformats.org/officeDocument/2006/relationships" w:type="default" r:id="Re65b30e3324e4504"/>
      <w:footerReference xmlns:r="http://schemas.openxmlformats.org/officeDocument/2006/relationships" w:type="default" r:id="Ra3ba8586508b40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5b30e3324e4504" /><Relationship Type="http://schemas.openxmlformats.org/officeDocument/2006/relationships/footer" Target="/word/footer1.xml" Id="Ra3ba8586508b4068" /></Relationships>
</file>