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45be23b134b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SEABROKERS 2 AS.</w:t>
      </w:r>
    </w:p>
    <w:sectPr>
      <w:headerReference xmlns:r="http://schemas.openxmlformats.org/officeDocument/2006/relationships" w:type="default" r:id="R7c1082829a274487"/>
      <w:footerReference xmlns:r="http://schemas.openxmlformats.org/officeDocument/2006/relationships" w:type="default" r:id="R053c5f743f4448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082829a274487" /><Relationship Type="http://schemas.openxmlformats.org/officeDocument/2006/relationships/footer" Target="/word/footer1.xml" Id="R053c5f743f4448fd" /></Relationships>
</file>