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e519aee794f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SEABROKERS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2 AS</w:t>
      </w:r>
    </w:p>
    <w:sectPr>
      <w:headerReference xmlns:r="http://schemas.openxmlformats.org/officeDocument/2006/relationships" w:type="default" r:id="R8b2a2df89a874b9c"/>
      <w:footerReference xmlns:r="http://schemas.openxmlformats.org/officeDocument/2006/relationships" w:type="default" r:id="R326d3f0c50bb48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2 AS   ·   Org.nr 928 843 866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2a2df89a874b9c" /><Relationship Type="http://schemas.openxmlformats.org/officeDocument/2006/relationships/footer" Target="/word/footer1.xml" Id="R326d3f0c50bb48f8" /></Relationships>
</file>