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0afc4ce82445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NESODDTANGEN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NESODDTANGEN INVEST AS</w:t>
      </w:r>
    </w:p>
    <w:sectPr>
      <w:headerReference xmlns:r="http://schemas.openxmlformats.org/officeDocument/2006/relationships" w:type="default" r:id="Rab01f10d6cf64513"/>
      <w:footerReference xmlns:r="http://schemas.openxmlformats.org/officeDocument/2006/relationships" w:type="default" r:id="R914e016e567d4a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NESODDTANGEN INVEST AS   ·   Org.nr 928 744 841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NESODDTANGEN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01f10d6cf64513" /><Relationship Type="http://schemas.openxmlformats.org/officeDocument/2006/relationships/footer" Target="/word/footer1.xml" Id="R914e016e567d4a4a" /></Relationships>
</file>