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770647a2b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LYSE AS</w:t>
      </w:r>
    </w:p>
    <w:sectPr>
      <w:headerReference xmlns:r="http://schemas.openxmlformats.org/officeDocument/2006/relationships" w:type="default" r:id="Ra6ba1d33e57b4ef3"/>
      <w:footerReference xmlns:r="http://schemas.openxmlformats.org/officeDocument/2006/relationships" w:type="default" r:id="R9cd41ce35d08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LYSE AS   ·   Org.nr 928 441 881   ·   Bruraberget 4   ·   4331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LYSE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a1d33e57b4ef3" /><Relationship Type="http://schemas.openxmlformats.org/officeDocument/2006/relationships/footer" Target="/word/footer1.xml" Id="R9cd41ce35d0849dd" /></Relationships>
</file>