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1d0756ddb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RSG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RSG FINANS AS</w:t>
      </w:r>
    </w:p>
    <w:sectPr>
      <w:headerReference xmlns:r="http://schemas.openxmlformats.org/officeDocument/2006/relationships" w:type="default" r:id="Ra75d0a31633a489d"/>
      <w:footerReference xmlns:r="http://schemas.openxmlformats.org/officeDocument/2006/relationships" w:type="default" r:id="Rae15c941587e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RSG FINANS AS   ·   Org.nr 928 329 887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d0a31633a489d" /><Relationship Type="http://schemas.openxmlformats.org/officeDocument/2006/relationships/footer" Target="/word/footer1.xml" Id="Rae15c941587e45da" /></Relationships>
</file>