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b41ee91bef47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JOHNSEN INVESTERING AS</w:t>
      </w:r>
    </w:p>
    <w:sectPr>
      <w:headerReference xmlns:r="http://schemas.openxmlformats.org/officeDocument/2006/relationships" w:type="default" r:id="Ra55a7843a1f24607"/>
      <w:footerReference xmlns:r="http://schemas.openxmlformats.org/officeDocument/2006/relationships" w:type="default" r:id="R366bbca6125d4b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JOHNSEN INVESTERING AS   ·   Org.nr 928 258 238   ·   Høyehaugen 58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JOHNSEN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5a7843a1f24607" /><Relationship Type="http://schemas.openxmlformats.org/officeDocument/2006/relationships/footer" Target="/word/footer1.xml" Id="R366bbca6125d4b50" /></Relationships>
</file>