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7e8f3bf9d84c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FREM SOLUTIONS AS.</w:t>
      </w:r>
    </w:p>
    <w:sectPr>
      <w:headerReference xmlns:r="http://schemas.openxmlformats.org/officeDocument/2006/relationships" w:type="default" r:id="Rf53ca85b434841e5"/>
      <w:footerReference xmlns:r="http://schemas.openxmlformats.org/officeDocument/2006/relationships" w:type="default" r:id="Re3ea781f49df40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FREM SOLUTIONS AS   ·   Org.nr 928 169 960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FREM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3ca85b434841e5" /><Relationship Type="http://schemas.openxmlformats.org/officeDocument/2006/relationships/footer" Target="/word/footer1.xml" Id="Re3ea781f49df4035" /></Relationships>
</file>