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a4b08f3a94e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SOLUTIONS AS</w:t>
      </w:r>
    </w:p>
    <w:sectPr>
      <w:headerReference xmlns:r="http://schemas.openxmlformats.org/officeDocument/2006/relationships" w:type="default" r:id="R2bb0e0212ba74ceb"/>
      <w:footerReference xmlns:r="http://schemas.openxmlformats.org/officeDocument/2006/relationships" w:type="default" r:id="Rdac9fc74f6a0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0e0212ba74ceb" /><Relationship Type="http://schemas.openxmlformats.org/officeDocument/2006/relationships/footer" Target="/word/footer1.xml" Id="Rdac9fc74f6a0407a" /></Relationships>
</file>