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d70e07d48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MINGDE AS</w:t>
      </w:r>
    </w:p>
    <w:sectPr>
      <w:headerReference xmlns:r="http://schemas.openxmlformats.org/officeDocument/2006/relationships" w:type="default" r:id="R375335f050884f21"/>
      <w:footerReference xmlns:r="http://schemas.openxmlformats.org/officeDocument/2006/relationships" w:type="default" r:id="Rc3f2b924877e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MINGDE AS   ·   Org.nr 927 955 369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MINGDE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335f050884f21" /><Relationship Type="http://schemas.openxmlformats.org/officeDocument/2006/relationships/footer" Target="/word/footer1.xml" Id="Rc3f2b924877e44ff" /></Relationships>
</file>