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34da5169f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MALTRO AS</w:t>
      </w:r>
    </w:p>
    <w:sectPr>
      <w:headerReference xmlns:r="http://schemas.openxmlformats.org/officeDocument/2006/relationships" w:type="default" r:id="Rbb912f883b2640b8"/>
      <w:footerReference xmlns:r="http://schemas.openxmlformats.org/officeDocument/2006/relationships" w:type="default" r:id="R43e679094aaa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MALTRO AS   ·   Org.nr 927 834 901   ·   Sandakerveien 22C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12f883b2640b8" /><Relationship Type="http://schemas.openxmlformats.org/officeDocument/2006/relationships/footer" Target="/word/footer1.xml" Id="R43e679094aaa4b3a" /></Relationships>
</file>