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e6dbfda6b44c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MISS CAVA AS, org.nr 927 830 507,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MISS CAVA AS</w:t>
      </w:r>
    </w:p>
    <w:sectPr>
      <w:headerReference xmlns:r="http://schemas.openxmlformats.org/officeDocument/2006/relationships" w:type="default" r:id="R7185f2bf06fa4f97"/>
      <w:footerReference xmlns:r="http://schemas.openxmlformats.org/officeDocument/2006/relationships" w:type="default" r:id="R9afe8805e186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5f2bf06fa4f97" /><Relationship Type="http://schemas.openxmlformats.org/officeDocument/2006/relationships/footer" Target="/word/footer1.xml" Id="R9afe8805e1864730" /></Relationships>
</file>