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a62e487c3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AMROMH AS</w:t>
      </w:r>
    </w:p>
    <w:sectPr>
      <w:headerReference xmlns:r="http://schemas.openxmlformats.org/officeDocument/2006/relationships" w:type="default" r:id="Rec1524367da147b0"/>
      <w:footerReference xmlns:r="http://schemas.openxmlformats.org/officeDocument/2006/relationships" w:type="default" r:id="Ra8faca655575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524367da147b0" /><Relationship Type="http://schemas.openxmlformats.org/officeDocument/2006/relationships/footer" Target="/word/footer1.xml" Id="Ra8faca6555754ea1" /></Relationships>
</file>