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a9660c3fb44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FILTRO AS</w:t>
      </w:r>
    </w:p>
    <w:sectPr>
      <w:headerReference xmlns:r="http://schemas.openxmlformats.org/officeDocument/2006/relationships" w:type="default" r:id="Rb9568bfce4e443b2"/>
      <w:footerReference xmlns:r="http://schemas.openxmlformats.org/officeDocument/2006/relationships" w:type="default" r:id="Rfba57df7c1c3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68bfce4e443b2" /><Relationship Type="http://schemas.openxmlformats.org/officeDocument/2006/relationships/footer" Target="/word/footer1.xml" Id="Rfba57df7c1c34219" /></Relationships>
</file>