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a258402b9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OLMALE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78fdd89c1dec48f0"/>
      <w:footerReference xmlns:r="http://schemas.openxmlformats.org/officeDocument/2006/relationships" w:type="default" r:id="R68b789e7130e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dd89c1dec48f0" /><Relationship Type="http://schemas.openxmlformats.org/officeDocument/2006/relationships/footer" Target="/word/footer1.xml" Id="R68b789e7130e4a5f" /></Relationships>
</file>