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fc692f99bc49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Hegra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Hegra,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ff2d11e05ee45c6"/>
      <w:footerReference xmlns:r="http://schemas.openxmlformats.org/officeDocument/2006/relationships" w:type="default" r:id="R9f505c9162094a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KAST AS   ·   Org.nr 927 766 493   ·   c/o Kurt Tverås, Råvegen 444   ·   7520 HEGRA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f2d11e05ee45c6" /><Relationship Type="http://schemas.openxmlformats.org/officeDocument/2006/relationships/footer" Target="/word/footer1.xml" Id="R9f505c9162094af3" /></Relationships>
</file>