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72cb2d9e7741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CREOS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CREOS INVEST AS</w:t>
      </w:r>
    </w:p>
    <w:sectPr>
      <w:headerReference xmlns:r="http://schemas.openxmlformats.org/officeDocument/2006/relationships" w:type="default" r:id="R447557c6e9f1468c"/>
      <w:footerReference xmlns:r="http://schemas.openxmlformats.org/officeDocument/2006/relationships" w:type="default" r:id="R7298873d38454d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CREOS INVEST AS   ·   Org.nr 927 749 483   ·   Tjuvholmen allé 3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557c6e9f1468c" /><Relationship Type="http://schemas.openxmlformats.org/officeDocument/2006/relationships/footer" Target="/word/footer1.xml" Id="R7298873d38454d7e" /></Relationships>
</file>