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614a7e565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CLASSIC NORWAY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15528ffec1e34986"/>
      <w:footerReference xmlns:r="http://schemas.openxmlformats.org/officeDocument/2006/relationships" w:type="default" r:id="Ra768d054b440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28ffec1e34986" /><Relationship Type="http://schemas.openxmlformats.org/officeDocument/2006/relationships/footer" Target="/word/footer1.xml" Id="Ra768d054b4404338" /></Relationships>
</file>